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1" w:tblpY="-410"/>
        <w:tblW w:w="12840" w:type="dxa"/>
        <w:tblLook w:val="04A0" w:firstRow="1" w:lastRow="0" w:firstColumn="1" w:lastColumn="0" w:noHBand="0" w:noVBand="1"/>
      </w:tblPr>
      <w:tblGrid>
        <w:gridCol w:w="440"/>
        <w:gridCol w:w="12400"/>
      </w:tblGrid>
      <w:tr w:rsidR="00626E9F" w:rsidRPr="009F3A12" w:rsidTr="00E01BB5">
        <w:trPr>
          <w:trHeight w:val="3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E9F" w:rsidRPr="009F3A12" w:rsidRDefault="00626E9F" w:rsidP="00E01B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6E9F" w:rsidRDefault="00626E9F" w:rsidP="00E01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документов</w:t>
            </w:r>
          </w:p>
          <w:p w:rsidR="00626E9F" w:rsidRPr="009F3A12" w:rsidRDefault="00626E9F" w:rsidP="00E01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6E9F" w:rsidRPr="009F3A12" w:rsidTr="00E01BB5">
        <w:trPr>
          <w:trHeight w:val="6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6E9F" w:rsidRPr="009F3A12" w:rsidRDefault="00626E9F" w:rsidP="00E01B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9F3A1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1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6E9F" w:rsidRDefault="00361E19" w:rsidP="00E01B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="00626E9F" w:rsidRPr="009F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оммерческое  предложение с указанием положительного опыта в заготовке и/или </w:t>
            </w:r>
          </w:p>
          <w:p w:rsidR="00626E9F" w:rsidRPr="009F3A12" w:rsidRDefault="00626E9F" w:rsidP="00E01B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торговле древесиной.</w:t>
            </w:r>
          </w:p>
        </w:tc>
      </w:tr>
      <w:tr w:rsidR="00626E9F" w:rsidRPr="009F3A12" w:rsidTr="00E01BB5">
        <w:trPr>
          <w:trHeight w:val="3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6E9F" w:rsidRPr="009F3A12" w:rsidRDefault="00626E9F" w:rsidP="00E01B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9F3A1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1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6E9F" w:rsidRPr="009F3A12" w:rsidRDefault="00626E9F" w:rsidP="00E01B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3A1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9F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Выписку из ЕГРЮЛ (ЕГРИП) по контрагенту, </w:t>
            </w:r>
            <w:r w:rsidRPr="009F3A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датированную </w:t>
            </w:r>
            <w:r w:rsidRPr="009F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раньше, чем за 1-2 </w:t>
            </w:r>
            <w:proofErr w:type="spellStart"/>
            <w:r w:rsidRPr="009F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r w:rsidRPr="009F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</w:p>
        </w:tc>
      </w:tr>
      <w:tr w:rsidR="00626E9F" w:rsidRPr="009F3A12" w:rsidTr="00E01BB5">
        <w:trPr>
          <w:trHeight w:val="3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6E9F" w:rsidRPr="009F3A12" w:rsidRDefault="00626E9F" w:rsidP="00E01B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9F3A12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1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6E9F" w:rsidRPr="009F3A12" w:rsidRDefault="00626E9F" w:rsidP="00E01B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3A1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9F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Копию Устава организации в действующей редакции и изменений в Устав (если таковые имеются);</w:t>
            </w:r>
          </w:p>
        </w:tc>
      </w:tr>
      <w:tr w:rsidR="00626E9F" w:rsidRPr="009F3A12" w:rsidTr="00E01BB5">
        <w:trPr>
          <w:trHeight w:val="3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6E9F" w:rsidRPr="009F3A12" w:rsidRDefault="00626E9F" w:rsidP="00E01B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9F3A12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1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6E9F" w:rsidRPr="009F3A12" w:rsidRDefault="00626E9F" w:rsidP="00E01B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3A1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9F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Копию свидетельства о государственной регистрации;</w:t>
            </w:r>
          </w:p>
        </w:tc>
      </w:tr>
      <w:tr w:rsidR="00626E9F" w:rsidRPr="009F3A12" w:rsidTr="00E01BB5">
        <w:trPr>
          <w:trHeight w:val="3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6E9F" w:rsidRPr="009F3A12" w:rsidRDefault="00626E9F" w:rsidP="00E01B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9F3A12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1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6E9F" w:rsidRPr="009F3A12" w:rsidRDefault="00626E9F" w:rsidP="00E01B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Копию свидетельства о постановке на учёт в налоговом органе; </w:t>
            </w:r>
            <w:bookmarkStart w:id="0" w:name="_GoBack"/>
            <w:bookmarkEnd w:id="0"/>
          </w:p>
        </w:tc>
      </w:tr>
      <w:tr w:rsidR="00626E9F" w:rsidRPr="009F3A12" w:rsidTr="00E01BB5">
        <w:trPr>
          <w:trHeight w:val="3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6E9F" w:rsidRPr="009F3A12" w:rsidRDefault="00626E9F" w:rsidP="00E01B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9F3A12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1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6E9F" w:rsidRPr="009F3A12" w:rsidRDefault="00626E9F" w:rsidP="00E01B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Копию протокола соответствующего органа управления организации о назначении руководителя;</w:t>
            </w:r>
          </w:p>
        </w:tc>
      </w:tr>
      <w:tr w:rsidR="00626E9F" w:rsidRPr="009F3A12" w:rsidTr="00E01BB5">
        <w:trPr>
          <w:trHeight w:val="3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6E9F" w:rsidRPr="009F3A12" w:rsidRDefault="00626E9F" w:rsidP="00E01B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9F3A12"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  <w:tc>
          <w:tcPr>
            <w:tcW w:w="1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6E9F" w:rsidRPr="009F3A12" w:rsidRDefault="00626E9F" w:rsidP="00E01B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3A1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9F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Копию приказа о назначении главного бухгалтера;</w:t>
            </w:r>
          </w:p>
        </w:tc>
      </w:tr>
      <w:tr w:rsidR="00626E9F" w:rsidRPr="009F3A12" w:rsidTr="00E01BB5">
        <w:trPr>
          <w:trHeight w:val="9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6E9F" w:rsidRPr="009F3A12" w:rsidRDefault="00626E9F" w:rsidP="00E01B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9F3A12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  <w:tc>
          <w:tcPr>
            <w:tcW w:w="1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6E9F" w:rsidRDefault="00626E9F" w:rsidP="00E01B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Копии паспорта руководителя (разворот с фото и адреса регистрации по месту жительства), </w:t>
            </w:r>
          </w:p>
          <w:p w:rsidR="00626E9F" w:rsidRDefault="00626E9F" w:rsidP="00E01B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поверенного (в случае если совершение каких-либо действий осуществляется на основании доверенности), </w:t>
            </w:r>
          </w:p>
          <w:p w:rsidR="00626E9F" w:rsidRPr="009F3A12" w:rsidRDefault="00626E9F" w:rsidP="00E01B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также лиц, отвечающих за подписание счетов-фактур;</w:t>
            </w:r>
          </w:p>
        </w:tc>
      </w:tr>
      <w:tr w:rsidR="00626E9F" w:rsidRPr="009F3A12" w:rsidTr="00E01BB5">
        <w:trPr>
          <w:trHeight w:val="6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6E9F" w:rsidRPr="009F3A12" w:rsidRDefault="00626E9F" w:rsidP="00E01B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9F3A12">
              <w:rPr>
                <w:rFonts w:eastAsia="Times New Roman" w:cs="Calibri"/>
                <w:color w:val="000000"/>
                <w:lang w:eastAsia="ru-RU"/>
              </w:rPr>
              <w:t>9</w:t>
            </w:r>
          </w:p>
        </w:tc>
        <w:tc>
          <w:tcPr>
            <w:tcW w:w="1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6E9F" w:rsidRDefault="00626E9F" w:rsidP="00E01B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Копии доверенностей, заверенных уполномоченным лицом контрагента, если подписание каких-либо </w:t>
            </w:r>
          </w:p>
          <w:p w:rsidR="00626E9F" w:rsidRPr="009F3A12" w:rsidRDefault="00626E9F" w:rsidP="00E01B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документов при заключении или исполнении договора может осуществляться на основании доверенности;</w:t>
            </w:r>
          </w:p>
        </w:tc>
      </w:tr>
      <w:tr w:rsidR="00626E9F" w:rsidRPr="009F3A12" w:rsidTr="00E01BB5">
        <w:trPr>
          <w:trHeight w:val="3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6E9F" w:rsidRPr="009F3A12" w:rsidRDefault="00626E9F" w:rsidP="00E01B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9F3A12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1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6E9F" w:rsidRPr="009F3A12" w:rsidRDefault="00626E9F" w:rsidP="00E01B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Копию справки из налоговых органов об отсутствии (наличии) задолженности по налогам;</w:t>
            </w:r>
          </w:p>
        </w:tc>
      </w:tr>
      <w:tr w:rsidR="00626E9F" w:rsidRPr="009F3A12" w:rsidTr="00E01BB5">
        <w:trPr>
          <w:trHeight w:val="3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6E9F" w:rsidRPr="009F3A12" w:rsidRDefault="00626E9F" w:rsidP="00E01B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9F3A12">
              <w:rPr>
                <w:rFonts w:eastAsia="Times New Roman" w:cs="Calibri"/>
                <w:color w:val="000000"/>
                <w:lang w:eastAsia="ru-RU"/>
              </w:rPr>
              <w:t>11</w:t>
            </w:r>
          </w:p>
        </w:tc>
        <w:tc>
          <w:tcPr>
            <w:tcW w:w="1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6E9F" w:rsidRPr="009F3A12" w:rsidRDefault="00626E9F" w:rsidP="00E01B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3A1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9F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Копию бухгалтерского баланса на последнюю отчетную дату;</w:t>
            </w:r>
          </w:p>
        </w:tc>
      </w:tr>
      <w:tr w:rsidR="00626E9F" w:rsidRPr="009F3A12" w:rsidTr="00E01BB5">
        <w:trPr>
          <w:trHeight w:val="3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6E9F" w:rsidRPr="009F3A12" w:rsidRDefault="00626E9F" w:rsidP="00E01B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9F3A12">
              <w:rPr>
                <w:rFonts w:eastAsia="Times New Roman" w:cs="Calibri"/>
                <w:color w:val="000000"/>
                <w:lang w:eastAsia="ru-RU"/>
              </w:rPr>
              <w:t>12</w:t>
            </w:r>
          </w:p>
        </w:tc>
        <w:tc>
          <w:tcPr>
            <w:tcW w:w="1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6E9F" w:rsidRPr="009F3A12" w:rsidRDefault="00626E9F" w:rsidP="00E01B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Копию налоговых деклараций по налогу на добавленную стоимость за последний календарный год;</w:t>
            </w:r>
          </w:p>
        </w:tc>
      </w:tr>
      <w:tr w:rsidR="00626E9F" w:rsidRPr="009F3A12" w:rsidTr="00E01BB5">
        <w:trPr>
          <w:trHeight w:val="6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6E9F" w:rsidRPr="009F3A12" w:rsidRDefault="00626E9F" w:rsidP="00E01B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9F3A12">
              <w:rPr>
                <w:rFonts w:eastAsia="Times New Roman" w:cs="Calibri"/>
                <w:color w:val="000000"/>
                <w:lang w:eastAsia="ru-RU"/>
              </w:rPr>
              <w:t>13</w:t>
            </w:r>
          </w:p>
        </w:tc>
        <w:tc>
          <w:tcPr>
            <w:tcW w:w="1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6E9F" w:rsidRDefault="00626E9F" w:rsidP="00E01B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 применении упрощенной системы налогообложение -  документы, подтверждающие право на </w:t>
            </w:r>
          </w:p>
          <w:p w:rsidR="00626E9F" w:rsidRPr="009F3A12" w:rsidRDefault="00626E9F" w:rsidP="00E01B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применение упрощенной системы налогообложения;</w:t>
            </w:r>
          </w:p>
        </w:tc>
      </w:tr>
      <w:tr w:rsidR="00626E9F" w:rsidRPr="009F3A12" w:rsidTr="00E01BB5">
        <w:trPr>
          <w:trHeight w:val="9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6E9F" w:rsidRPr="009F3A12" w:rsidRDefault="00626E9F" w:rsidP="00E01B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9F3A12">
              <w:rPr>
                <w:rFonts w:eastAsia="Times New Roman" w:cs="Calibri"/>
                <w:color w:val="000000"/>
                <w:lang w:eastAsia="ru-RU"/>
              </w:rPr>
              <w:t>14</w:t>
            </w:r>
          </w:p>
        </w:tc>
        <w:tc>
          <w:tcPr>
            <w:tcW w:w="1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6E9F" w:rsidRDefault="00626E9F" w:rsidP="00E01B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Копии документов подтверждающих легальность происхождения и право на заготовленную продукцию</w:t>
            </w:r>
          </w:p>
          <w:p w:rsidR="00626E9F" w:rsidRDefault="00626E9F" w:rsidP="00E01B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(копия лесной декларации, копия договора на аренду/субаренду участков лесного фонда и договоры</w:t>
            </w:r>
          </w:p>
          <w:p w:rsidR="00626E9F" w:rsidRPr="009F3A12" w:rsidRDefault="00626E9F" w:rsidP="00E01B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купли/продажи фанерного сырья или </w:t>
            </w:r>
            <w:proofErr w:type="spellStart"/>
            <w:r w:rsidRPr="009F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лесопродукции</w:t>
            </w:r>
            <w:proofErr w:type="spellEnd"/>
            <w:r w:rsidRPr="009F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для производства фанерного сырья);</w:t>
            </w:r>
          </w:p>
        </w:tc>
      </w:tr>
      <w:tr w:rsidR="00626E9F" w:rsidRPr="009F3A12" w:rsidTr="00E01BB5">
        <w:trPr>
          <w:trHeight w:val="3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6E9F" w:rsidRPr="009F3A12" w:rsidRDefault="00626E9F" w:rsidP="00E01B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9F3A12">
              <w:rPr>
                <w:rFonts w:eastAsia="Times New Roman" w:cs="Calibri"/>
                <w:color w:val="000000"/>
                <w:lang w:eastAsia="ru-RU"/>
              </w:rPr>
              <w:t>15</w:t>
            </w:r>
          </w:p>
        </w:tc>
        <w:tc>
          <w:tcPr>
            <w:tcW w:w="1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6E9F" w:rsidRPr="009F3A12" w:rsidRDefault="00626E9F" w:rsidP="00E01B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Справку о фактическом адресе местонахождения поставщика;</w:t>
            </w:r>
          </w:p>
        </w:tc>
      </w:tr>
      <w:tr w:rsidR="00626E9F" w:rsidRPr="009F3A12" w:rsidTr="00E01BB5">
        <w:trPr>
          <w:trHeight w:val="6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6E9F" w:rsidRPr="009F3A12" w:rsidRDefault="00626E9F" w:rsidP="00E01B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9F3A12">
              <w:rPr>
                <w:rFonts w:eastAsia="Times New Roman" w:cs="Calibri"/>
                <w:color w:val="000000"/>
                <w:lang w:eastAsia="ru-RU"/>
              </w:rPr>
              <w:t>16</w:t>
            </w:r>
          </w:p>
        </w:tc>
        <w:tc>
          <w:tcPr>
            <w:tcW w:w="1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6E9F" w:rsidRDefault="00626E9F" w:rsidP="00E01B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Справку  о среднесписочной численности, поданную  в налоговую инспекцию  за последний отчетный </w:t>
            </w:r>
          </w:p>
          <w:p w:rsidR="00626E9F" w:rsidRPr="009F3A12" w:rsidRDefault="00626E9F" w:rsidP="00E01B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период и подтверждение налоговой (протокол)  о принятии справки о  среднесписочной численности;</w:t>
            </w:r>
          </w:p>
        </w:tc>
      </w:tr>
      <w:tr w:rsidR="00626E9F" w:rsidRPr="009F3A12" w:rsidTr="00E01BB5">
        <w:trPr>
          <w:trHeight w:val="6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6E9F" w:rsidRPr="009F3A12" w:rsidRDefault="00626E9F" w:rsidP="00E01B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9F3A12">
              <w:rPr>
                <w:rFonts w:eastAsia="Times New Roman" w:cs="Calibri"/>
                <w:color w:val="000000"/>
                <w:lang w:eastAsia="ru-RU"/>
              </w:rPr>
              <w:t>17</w:t>
            </w:r>
          </w:p>
        </w:tc>
        <w:tc>
          <w:tcPr>
            <w:tcW w:w="1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6E9F" w:rsidRDefault="00626E9F" w:rsidP="00E01B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Справку  о наличии основных средств (производственных мощностей, складских помещений, </w:t>
            </w:r>
          </w:p>
          <w:p w:rsidR="00626E9F" w:rsidRDefault="00626E9F" w:rsidP="00E01B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транспортных средств) собственных или арендованных, или о способе исполнения обязательств </w:t>
            </w:r>
          </w:p>
          <w:p w:rsidR="00626E9F" w:rsidRPr="009F3A12" w:rsidRDefault="00626E9F" w:rsidP="00E01B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отсутствии таких основных средств.</w:t>
            </w:r>
          </w:p>
        </w:tc>
      </w:tr>
    </w:tbl>
    <w:p w:rsidR="00626E9F" w:rsidRDefault="00626E9F" w:rsidP="00626E9F"/>
    <w:p w:rsidR="00A748B1" w:rsidRDefault="00A748B1"/>
    <w:sectPr w:rsidR="00A74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B9"/>
    <w:rsid w:val="00361E19"/>
    <w:rsid w:val="003977B9"/>
    <w:rsid w:val="00626E9F"/>
    <w:rsid w:val="00A7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62B1"/>
  <w15:chartTrackingRefBased/>
  <w15:docId w15:val="{380AE74B-495D-4068-9523-305C702C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E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Company>Severstal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Крошкин Сергей Сергеевич</dc:creator>
  <cp:keywords/>
  <dc:description/>
  <cp:lastModifiedBy>Крошкин Сергей Сергеевич</cp:lastModifiedBy>
  <cp:revision>3</cp:revision>
  <dcterms:created xsi:type="dcterms:W3CDTF">2024-06-04T18:57:00Z</dcterms:created>
  <dcterms:modified xsi:type="dcterms:W3CDTF">2024-06-05T07:19:00Z</dcterms:modified>
</cp:coreProperties>
</file>